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33B4BF" w14:textId="77777777" w:rsidR="00BA1B9A" w:rsidRDefault="00BA1B9A" w:rsidP="00BA1B9A">
      <w:pPr>
        <w:adjustRightInd w:val="0"/>
        <w:jc w:val="both"/>
        <w:rPr>
          <w:rFonts w:ascii="Garamond-Bold" w:hAnsi="Garamond-Bold" w:cs="Garamond-Bold"/>
          <w:b/>
          <w:bCs/>
          <w:sz w:val="26"/>
          <w:szCs w:val="26"/>
        </w:rPr>
      </w:pPr>
    </w:p>
    <w:p w14:paraId="51DF61F8" w14:textId="77777777" w:rsidR="00BA1B9A" w:rsidRDefault="00BA1B9A" w:rsidP="00BA1B9A">
      <w:pPr>
        <w:pStyle w:val="Titolo"/>
      </w:pPr>
      <w:r>
        <w:rPr>
          <w:noProof/>
          <w:lang w:eastAsia="it-IT"/>
        </w:rPr>
        <w:drawing>
          <wp:anchor distT="0" distB="0" distL="0" distR="0" simplePos="0" relativeHeight="251659264" behindDoc="0" locked="0" layoutInCell="1" allowOverlap="1" wp14:anchorId="32FEC49D" wp14:editId="72C97746">
            <wp:simplePos x="0" y="0"/>
            <wp:positionH relativeFrom="page">
              <wp:posOffset>5744209</wp:posOffset>
            </wp:positionH>
            <wp:positionV relativeFrom="paragraph">
              <wp:posOffset>2888</wp:posOffset>
            </wp:positionV>
            <wp:extent cx="1249044" cy="1085850"/>
            <wp:effectExtent l="0" t="0" r="0" b="0"/>
            <wp:wrapNone/>
            <wp:docPr id="1" name="image1.jpeg" descr="vt5_alta_risoluzi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4" cstate="print"/>
                    <a:stretch>
                      <a:fillRect/>
                    </a:stretch>
                  </pic:blipFill>
                  <pic:spPr>
                    <a:xfrm>
                      <a:off x="0" y="0"/>
                      <a:ext cx="1249044" cy="1085850"/>
                    </a:xfrm>
                    <a:prstGeom prst="rect">
                      <a:avLst/>
                    </a:prstGeom>
                  </pic:spPr>
                </pic:pic>
              </a:graphicData>
            </a:graphic>
          </wp:anchor>
        </w:drawing>
      </w:r>
      <w:bookmarkStart w:id="0" w:name="CONSORZIO_T.I.Ne.R.I."/>
      <w:bookmarkEnd w:id="0"/>
      <w:r>
        <w:t>CONSORZIO</w:t>
      </w:r>
      <w:r>
        <w:rPr>
          <w:spacing w:val="-14"/>
        </w:rPr>
        <w:t xml:space="preserve"> </w:t>
      </w:r>
      <w:proofErr w:type="spellStart"/>
      <w:r>
        <w:rPr>
          <w:spacing w:val="-2"/>
        </w:rPr>
        <w:t>T.I.Ne.R.I</w:t>
      </w:r>
      <w:proofErr w:type="spellEnd"/>
      <w:r>
        <w:rPr>
          <w:spacing w:val="-2"/>
        </w:rPr>
        <w:t>.</w:t>
      </w:r>
    </w:p>
    <w:p w14:paraId="01BE54F1" w14:textId="77777777" w:rsidR="00BA1B9A" w:rsidRDefault="00BA1B9A" w:rsidP="00BA1B9A">
      <w:pPr>
        <w:spacing w:before="2"/>
        <w:ind w:left="102"/>
        <w:rPr>
          <w:rFonts w:ascii="Verdana"/>
          <w:sz w:val="12"/>
        </w:rPr>
      </w:pPr>
      <w:r>
        <w:rPr>
          <w:rFonts w:ascii="Verdana"/>
          <w:sz w:val="12"/>
        </w:rPr>
        <w:t>(Provincia</w:t>
      </w:r>
      <w:r>
        <w:rPr>
          <w:rFonts w:ascii="Verdana"/>
          <w:spacing w:val="-6"/>
          <w:sz w:val="12"/>
        </w:rPr>
        <w:t xml:space="preserve"> </w:t>
      </w:r>
      <w:r>
        <w:rPr>
          <w:rFonts w:ascii="Verdana"/>
          <w:sz w:val="12"/>
        </w:rPr>
        <w:t>di</w:t>
      </w:r>
      <w:r>
        <w:rPr>
          <w:rFonts w:ascii="Verdana"/>
          <w:spacing w:val="-7"/>
          <w:sz w:val="12"/>
        </w:rPr>
        <w:t xml:space="preserve"> </w:t>
      </w:r>
      <w:r>
        <w:rPr>
          <w:rFonts w:ascii="Verdana"/>
          <w:spacing w:val="-2"/>
          <w:sz w:val="12"/>
        </w:rPr>
        <w:t>Viterbo)</w:t>
      </w:r>
    </w:p>
    <w:p w14:paraId="7DCD5FF6" w14:textId="77777777" w:rsidR="00BA1B9A" w:rsidRDefault="00BA1B9A" w:rsidP="00BA1B9A">
      <w:pPr>
        <w:pStyle w:val="Corpotesto"/>
        <w:rPr>
          <w:rFonts w:ascii="Verdana"/>
        </w:rPr>
      </w:pPr>
    </w:p>
    <w:p w14:paraId="4AE76C56" w14:textId="77777777" w:rsidR="00BA1B9A" w:rsidRDefault="00BA1B9A" w:rsidP="00BA1B9A">
      <w:pPr>
        <w:spacing w:line="244" w:lineRule="auto"/>
        <w:ind w:left="102" w:right="7793"/>
        <w:rPr>
          <w:rFonts w:ascii="Verdana"/>
          <w:sz w:val="12"/>
        </w:rPr>
      </w:pPr>
      <w:r>
        <w:rPr>
          <w:rFonts w:ascii="Verdana"/>
          <w:sz w:val="12"/>
        </w:rPr>
        <w:t>DISTRETTO</w:t>
      </w:r>
      <w:r>
        <w:rPr>
          <w:rFonts w:ascii="Verdana"/>
          <w:spacing w:val="-11"/>
          <w:sz w:val="12"/>
        </w:rPr>
        <w:t xml:space="preserve"> </w:t>
      </w:r>
      <w:r>
        <w:rPr>
          <w:rFonts w:ascii="Verdana"/>
          <w:sz w:val="12"/>
        </w:rPr>
        <w:t>SOCIALE</w:t>
      </w:r>
      <w:r>
        <w:rPr>
          <w:rFonts w:ascii="Verdana"/>
          <w:spacing w:val="-11"/>
          <w:sz w:val="12"/>
        </w:rPr>
        <w:t xml:space="preserve"> </w:t>
      </w:r>
      <w:r>
        <w:rPr>
          <w:rFonts w:ascii="Verdana"/>
          <w:sz w:val="12"/>
        </w:rPr>
        <w:t>VITERBO</w:t>
      </w:r>
      <w:r>
        <w:rPr>
          <w:rFonts w:ascii="Verdana"/>
          <w:spacing w:val="-10"/>
          <w:sz w:val="12"/>
        </w:rPr>
        <w:t xml:space="preserve"> </w:t>
      </w:r>
      <w:r>
        <w:rPr>
          <w:rFonts w:ascii="Verdana"/>
          <w:sz w:val="12"/>
        </w:rPr>
        <w:t>5 UFFICIO DI PIANO</w:t>
      </w:r>
    </w:p>
    <w:p w14:paraId="2B33F57C" w14:textId="77777777" w:rsidR="00BA1B9A" w:rsidRDefault="00BA1B9A" w:rsidP="00BA1B9A">
      <w:pPr>
        <w:spacing w:line="244" w:lineRule="auto"/>
        <w:ind w:left="102" w:right="7793"/>
        <w:rPr>
          <w:rFonts w:ascii="Verdana"/>
          <w:sz w:val="12"/>
        </w:rPr>
      </w:pPr>
      <w:r>
        <w:rPr>
          <w:rFonts w:ascii="Verdana"/>
          <w:sz w:val="12"/>
        </w:rPr>
        <w:t>Piazza</w:t>
      </w:r>
      <w:r>
        <w:rPr>
          <w:rFonts w:ascii="Verdana"/>
          <w:spacing w:val="-11"/>
          <w:sz w:val="12"/>
        </w:rPr>
        <w:t xml:space="preserve"> </w:t>
      </w:r>
      <w:r>
        <w:rPr>
          <w:rFonts w:ascii="Verdana"/>
          <w:sz w:val="12"/>
        </w:rPr>
        <w:t>dello</w:t>
      </w:r>
      <w:r>
        <w:rPr>
          <w:rFonts w:ascii="Verdana"/>
          <w:spacing w:val="-11"/>
          <w:sz w:val="12"/>
        </w:rPr>
        <w:t xml:space="preserve"> </w:t>
      </w:r>
      <w:r>
        <w:rPr>
          <w:rFonts w:ascii="Verdana"/>
          <w:sz w:val="12"/>
        </w:rPr>
        <w:t>spedale,</w:t>
      </w:r>
      <w:r>
        <w:rPr>
          <w:rFonts w:ascii="Verdana"/>
          <w:spacing w:val="-10"/>
          <w:sz w:val="12"/>
        </w:rPr>
        <w:t xml:space="preserve"> </w:t>
      </w:r>
      <w:r>
        <w:rPr>
          <w:rFonts w:ascii="Verdana"/>
          <w:sz w:val="12"/>
        </w:rPr>
        <w:t xml:space="preserve">Nepi </w:t>
      </w:r>
      <w:r>
        <w:rPr>
          <w:rFonts w:ascii="Verdana"/>
          <w:color w:val="0000FF"/>
          <w:spacing w:val="-2"/>
          <w:sz w:val="12"/>
          <w:u w:val="single" w:color="0000FF"/>
        </w:rPr>
        <w:t>tel:0761/559006</w:t>
      </w:r>
    </w:p>
    <w:p w14:paraId="035D7283" w14:textId="77777777" w:rsidR="00BA1B9A" w:rsidRDefault="00BA1B9A" w:rsidP="00BA1B9A">
      <w:pPr>
        <w:spacing w:line="141" w:lineRule="exact"/>
        <w:ind w:left="146"/>
        <w:rPr>
          <w:rFonts w:ascii="Verdana"/>
          <w:sz w:val="12"/>
        </w:rPr>
      </w:pPr>
      <w:r>
        <w:rPr>
          <w:rFonts w:ascii="Verdana"/>
          <w:spacing w:val="-2"/>
          <w:sz w:val="12"/>
        </w:rPr>
        <w:t>e-mail</w:t>
      </w:r>
      <w:hyperlink r:id="rId5">
        <w:r>
          <w:rPr>
            <w:rFonts w:ascii="Verdana"/>
            <w:spacing w:val="-2"/>
            <w:sz w:val="12"/>
          </w:rPr>
          <w:t>:distrettosocialeviterbo5@gmail.com</w:t>
        </w:r>
      </w:hyperlink>
    </w:p>
    <w:p w14:paraId="4C95C05C" w14:textId="77777777" w:rsidR="00BA1B9A" w:rsidRDefault="00BA1B9A" w:rsidP="00BA1B9A">
      <w:pPr>
        <w:adjustRightInd w:val="0"/>
        <w:jc w:val="both"/>
        <w:rPr>
          <w:rFonts w:ascii="Garamond-Bold" w:hAnsi="Garamond-Bold" w:cs="Garamond-Bold"/>
          <w:b/>
          <w:bCs/>
          <w:sz w:val="26"/>
          <w:szCs w:val="26"/>
        </w:rPr>
      </w:pPr>
    </w:p>
    <w:p w14:paraId="5B632F51" w14:textId="77777777" w:rsidR="00BA1B9A" w:rsidRDefault="00BA1B9A" w:rsidP="00BA1B9A">
      <w:pPr>
        <w:adjustRightInd w:val="0"/>
        <w:jc w:val="both"/>
        <w:rPr>
          <w:rFonts w:ascii="Garamond-Bold" w:hAnsi="Garamond-Bold" w:cs="Garamond-Bold"/>
          <w:b/>
          <w:bCs/>
          <w:sz w:val="26"/>
          <w:szCs w:val="26"/>
        </w:rPr>
      </w:pPr>
    </w:p>
    <w:p w14:paraId="54DE14D1" w14:textId="77777777" w:rsidR="00D47281" w:rsidRDefault="00D47281" w:rsidP="00BA1B9A">
      <w:pPr>
        <w:adjustRightInd w:val="0"/>
        <w:jc w:val="both"/>
      </w:pPr>
    </w:p>
    <w:p w14:paraId="0D269374" w14:textId="77777777" w:rsidR="00D47281" w:rsidRDefault="00D47281" w:rsidP="00BA1B9A">
      <w:pPr>
        <w:adjustRightInd w:val="0"/>
        <w:jc w:val="both"/>
      </w:pPr>
    </w:p>
    <w:p w14:paraId="68FD542D" w14:textId="5AB14FF2" w:rsidR="00D47281" w:rsidRPr="00D47281" w:rsidRDefault="00D47281" w:rsidP="00D47281">
      <w:pPr>
        <w:adjustRightInd w:val="0"/>
        <w:jc w:val="center"/>
        <w:rPr>
          <w:b/>
          <w:bCs/>
          <w:sz w:val="32"/>
          <w:szCs w:val="32"/>
        </w:rPr>
      </w:pPr>
      <w:r w:rsidRPr="00D47281">
        <w:rPr>
          <w:b/>
          <w:bCs/>
          <w:sz w:val="32"/>
          <w:szCs w:val="32"/>
        </w:rPr>
        <w:t>Autorizzazione al trattamento Dati</w:t>
      </w:r>
    </w:p>
    <w:p w14:paraId="01478E94" w14:textId="77777777" w:rsidR="00D47281" w:rsidRDefault="00D47281" w:rsidP="00BA1B9A">
      <w:pPr>
        <w:adjustRightInd w:val="0"/>
        <w:jc w:val="both"/>
      </w:pPr>
    </w:p>
    <w:p w14:paraId="6D629DB8" w14:textId="77777777" w:rsidR="00D47281" w:rsidRDefault="00D47281" w:rsidP="00BA1B9A">
      <w:pPr>
        <w:adjustRightInd w:val="0"/>
        <w:jc w:val="both"/>
      </w:pPr>
    </w:p>
    <w:p w14:paraId="4CEDF3F1" w14:textId="77777777" w:rsidR="00D47281" w:rsidRDefault="00D47281" w:rsidP="00BA1B9A">
      <w:pPr>
        <w:adjustRightInd w:val="0"/>
        <w:jc w:val="both"/>
      </w:pPr>
    </w:p>
    <w:p w14:paraId="21AA89EA" w14:textId="77777777" w:rsidR="00D47281" w:rsidRDefault="00D47281" w:rsidP="00BA1B9A">
      <w:pPr>
        <w:adjustRightInd w:val="0"/>
        <w:jc w:val="both"/>
      </w:pPr>
    </w:p>
    <w:p w14:paraId="5582BAA5" w14:textId="77777777" w:rsidR="00D47281" w:rsidRDefault="00D47281" w:rsidP="00BA1B9A">
      <w:pPr>
        <w:adjustRightInd w:val="0"/>
        <w:jc w:val="both"/>
      </w:pPr>
      <w:r>
        <w:t>Il sottoscritto ____________________________________________________________________ nato a _______________________________________ Il ___________ CF ___________________ Residente a ____________________________ Via _______________________________ n._____ Tel. ____________________________________ Cell. ____________________________________ ACCONSENTE ai sensi e per gli effetti degli artt. 13 e 23 del D. L.gs. n. 196/2003, con la sottoscrizione del presente modulo, al trattamento dei dati personali secondo le modalità e nei limiti di cui all’informativa allegata.</w:t>
      </w:r>
    </w:p>
    <w:p w14:paraId="791D7560" w14:textId="77777777" w:rsidR="00D47281" w:rsidRDefault="00D47281" w:rsidP="00BA1B9A">
      <w:pPr>
        <w:adjustRightInd w:val="0"/>
        <w:jc w:val="both"/>
      </w:pPr>
    </w:p>
    <w:p w14:paraId="277BA1E9" w14:textId="77777777" w:rsidR="00D47281" w:rsidRDefault="00D47281" w:rsidP="00BA1B9A">
      <w:pPr>
        <w:adjustRightInd w:val="0"/>
        <w:jc w:val="both"/>
      </w:pPr>
    </w:p>
    <w:p w14:paraId="752A1E9E" w14:textId="77777777" w:rsidR="00D47281" w:rsidRDefault="00D47281" w:rsidP="00BA1B9A">
      <w:pPr>
        <w:adjustRightInd w:val="0"/>
        <w:jc w:val="both"/>
      </w:pPr>
      <w:r>
        <w:t xml:space="preserve"> Letto, confermato e sottoscritto _______________________, </w:t>
      </w:r>
    </w:p>
    <w:p w14:paraId="5D8538EC" w14:textId="77777777" w:rsidR="00D47281" w:rsidRDefault="00D47281" w:rsidP="00BA1B9A">
      <w:pPr>
        <w:adjustRightInd w:val="0"/>
        <w:jc w:val="both"/>
      </w:pPr>
      <w:r>
        <w:t xml:space="preserve">Li ___________ </w:t>
      </w:r>
    </w:p>
    <w:p w14:paraId="333D9206" w14:textId="77777777" w:rsidR="00D47281" w:rsidRDefault="00D47281" w:rsidP="00BA1B9A">
      <w:pPr>
        <w:adjustRightInd w:val="0"/>
        <w:jc w:val="both"/>
      </w:pPr>
      <w:r>
        <w:t xml:space="preserve">_________________________________________ </w:t>
      </w:r>
    </w:p>
    <w:p w14:paraId="363FFBE0" w14:textId="5AE58C20" w:rsidR="00BA1B9A" w:rsidRDefault="00D47281" w:rsidP="00D47281">
      <w:pPr>
        <w:adjustRightInd w:val="0"/>
        <w:jc w:val="right"/>
      </w:pPr>
      <w:r>
        <w:t>Firma del dichiarante (per esteso e leggibile)</w:t>
      </w:r>
    </w:p>
    <w:p w14:paraId="17467826" w14:textId="77777777" w:rsidR="00D47281" w:rsidRDefault="00D47281" w:rsidP="00D47281">
      <w:pPr>
        <w:adjustRightInd w:val="0"/>
        <w:jc w:val="right"/>
      </w:pPr>
    </w:p>
    <w:p w14:paraId="7FDBCE65" w14:textId="77777777" w:rsidR="00D47281" w:rsidRDefault="00D47281" w:rsidP="00D47281">
      <w:pPr>
        <w:adjustRightInd w:val="0"/>
        <w:jc w:val="right"/>
      </w:pPr>
    </w:p>
    <w:p w14:paraId="7DC23F13" w14:textId="77777777" w:rsidR="00D47281" w:rsidRDefault="00D47281" w:rsidP="00D47281">
      <w:pPr>
        <w:adjustRightInd w:val="0"/>
        <w:jc w:val="right"/>
        <w:rPr>
          <w:rFonts w:ascii="Garamond-Bold" w:hAnsi="Garamond-Bold" w:cs="Garamond-Bold"/>
          <w:b/>
          <w:bCs/>
          <w:sz w:val="26"/>
          <w:szCs w:val="26"/>
        </w:rPr>
      </w:pPr>
    </w:p>
    <w:p w14:paraId="74543035" w14:textId="77777777" w:rsidR="00BA1B9A" w:rsidRDefault="00BA1B9A" w:rsidP="00BA1B9A">
      <w:pPr>
        <w:adjustRightInd w:val="0"/>
        <w:jc w:val="both"/>
        <w:rPr>
          <w:rFonts w:ascii="Garamond-Bold" w:hAnsi="Garamond-Bold" w:cs="Garamond-Bold"/>
          <w:b/>
          <w:bCs/>
          <w:sz w:val="26"/>
          <w:szCs w:val="26"/>
        </w:rPr>
      </w:pPr>
    </w:p>
    <w:p w14:paraId="40DF61AA" w14:textId="09125C8B" w:rsidR="00BA1B9A" w:rsidRPr="00BA1B9A" w:rsidRDefault="00BA1B9A" w:rsidP="00BA1B9A">
      <w:pPr>
        <w:adjustRightInd w:val="0"/>
        <w:jc w:val="both"/>
        <w:rPr>
          <w:rFonts w:ascii="Garamond-Bold" w:hAnsi="Garamond-Bold" w:cs="Garamond-Bold"/>
          <w:b/>
          <w:bCs/>
          <w:sz w:val="32"/>
          <w:szCs w:val="32"/>
        </w:rPr>
      </w:pPr>
      <w:r w:rsidRPr="00BA1B9A">
        <w:rPr>
          <w:rFonts w:ascii="Garamond-Bold" w:hAnsi="Garamond-Bold" w:cs="Garamond-Bold"/>
          <w:b/>
          <w:bCs/>
          <w:sz w:val="32"/>
          <w:szCs w:val="32"/>
        </w:rPr>
        <w:t>Informativa sul conferimento e trattamento dei dati personali e sulla pubblicazione degli elementi ritenuti non sensibili nei siti istituzionali e di consultazione aperta</w:t>
      </w:r>
      <w:r>
        <w:rPr>
          <w:rFonts w:ascii="Garamond-Bold" w:hAnsi="Garamond-Bold" w:cs="Garamond-Bold"/>
          <w:b/>
          <w:bCs/>
          <w:sz w:val="32"/>
          <w:szCs w:val="32"/>
        </w:rPr>
        <w:t>.</w:t>
      </w:r>
    </w:p>
    <w:p w14:paraId="54B28F79" w14:textId="77777777" w:rsidR="00BA1B9A" w:rsidRPr="00BA1B9A" w:rsidRDefault="00BA1B9A" w:rsidP="00BA1B9A">
      <w:pPr>
        <w:adjustRightInd w:val="0"/>
        <w:rPr>
          <w:rFonts w:ascii="Garamond-Bold" w:hAnsi="Garamond-Bold" w:cs="Garamond-Bold"/>
          <w:b/>
          <w:bCs/>
          <w:color w:val="2F5497"/>
          <w:sz w:val="32"/>
          <w:szCs w:val="32"/>
        </w:rPr>
      </w:pPr>
    </w:p>
    <w:p w14:paraId="6136F131" w14:textId="77777777" w:rsidR="00BA1B9A" w:rsidRDefault="00BA1B9A" w:rsidP="00BA1B9A">
      <w:pPr>
        <w:adjustRightInd w:val="0"/>
        <w:jc w:val="both"/>
        <w:rPr>
          <w:rFonts w:ascii="Garamond" w:hAnsi="Garamond" w:cs="Garamond"/>
          <w:sz w:val="24"/>
          <w:szCs w:val="24"/>
        </w:rPr>
      </w:pPr>
    </w:p>
    <w:p w14:paraId="13CFD5A5" w14:textId="77777777" w:rsidR="00BA1B9A" w:rsidRDefault="00BA1B9A" w:rsidP="00BA1B9A">
      <w:pPr>
        <w:adjustRightInd w:val="0"/>
        <w:jc w:val="both"/>
        <w:rPr>
          <w:rFonts w:ascii="Garamond" w:hAnsi="Garamond" w:cs="Garamond"/>
          <w:sz w:val="24"/>
          <w:szCs w:val="24"/>
        </w:rPr>
      </w:pPr>
      <w:r>
        <w:rPr>
          <w:rFonts w:ascii="Garamond" w:hAnsi="Garamond" w:cs="Garamond"/>
          <w:sz w:val="24"/>
          <w:szCs w:val="24"/>
        </w:rPr>
        <w:t xml:space="preserve">Ai sensi del Regolamento (UE) 2016/679 del Parlamento europeo e del Consiglio del 27 aprile 2016 recante la disciplina europea per la protezione delle persone fisiche con riguardo al trattamento dei dati personali, nonché alla libera circolazione di tali dati (General Data </w:t>
      </w:r>
      <w:proofErr w:type="spellStart"/>
      <w:r>
        <w:rPr>
          <w:rFonts w:ascii="Garamond" w:hAnsi="Garamond" w:cs="Garamond"/>
          <w:sz w:val="24"/>
          <w:szCs w:val="24"/>
        </w:rPr>
        <w:t>Protection</w:t>
      </w:r>
      <w:proofErr w:type="spellEnd"/>
      <w:r>
        <w:rPr>
          <w:rFonts w:ascii="Garamond" w:hAnsi="Garamond" w:cs="Garamond"/>
          <w:sz w:val="24"/>
          <w:szCs w:val="24"/>
        </w:rPr>
        <w:t xml:space="preserve"> </w:t>
      </w:r>
      <w:proofErr w:type="spellStart"/>
      <w:r>
        <w:rPr>
          <w:rFonts w:ascii="Garamond" w:hAnsi="Garamond" w:cs="Garamond"/>
          <w:sz w:val="24"/>
          <w:szCs w:val="24"/>
        </w:rPr>
        <w:t>Regulation</w:t>
      </w:r>
      <w:proofErr w:type="spellEnd"/>
      <w:r>
        <w:rPr>
          <w:rFonts w:ascii="Garamond" w:hAnsi="Garamond" w:cs="Garamond"/>
          <w:sz w:val="24"/>
          <w:szCs w:val="24"/>
        </w:rPr>
        <w:t xml:space="preserve"> – GDPR, in seguito "Regolamento"), e nel rispetto del decreto legislativo 30 giugno 2003, n. 196, così come  novellato</w:t>
      </w:r>
    </w:p>
    <w:p w14:paraId="2743E38C" w14:textId="77777777" w:rsidR="00BA1B9A" w:rsidRDefault="00BA1B9A" w:rsidP="00BA1B9A">
      <w:pPr>
        <w:adjustRightInd w:val="0"/>
        <w:jc w:val="both"/>
        <w:rPr>
          <w:rFonts w:ascii="Garamond" w:hAnsi="Garamond" w:cs="Garamond"/>
          <w:sz w:val="24"/>
          <w:szCs w:val="24"/>
        </w:rPr>
      </w:pPr>
      <w:r>
        <w:rPr>
          <w:rFonts w:ascii="Garamond" w:hAnsi="Garamond" w:cs="Garamond"/>
          <w:sz w:val="24"/>
          <w:szCs w:val="24"/>
        </w:rPr>
        <w:t>dal decreto legislativo 10 agosto 2018, n. 101, questo documento descrive le modalità di trattamento dei</w:t>
      </w:r>
    </w:p>
    <w:p w14:paraId="4ECCFEFB" w14:textId="55B89BCC" w:rsidR="00BA1B9A" w:rsidRDefault="00BA1B9A" w:rsidP="00BA1B9A">
      <w:pPr>
        <w:adjustRightInd w:val="0"/>
        <w:jc w:val="both"/>
        <w:rPr>
          <w:rFonts w:ascii="Garamond" w:hAnsi="Garamond" w:cs="Garamond"/>
          <w:sz w:val="24"/>
          <w:szCs w:val="24"/>
        </w:rPr>
      </w:pPr>
      <w:r>
        <w:rPr>
          <w:rFonts w:ascii="Garamond" w:hAnsi="Garamond" w:cs="Garamond"/>
          <w:sz w:val="24"/>
          <w:szCs w:val="24"/>
        </w:rPr>
        <w:t>dati personali dei soggetti destinatari di prestazioni sociali</w:t>
      </w:r>
    </w:p>
    <w:p w14:paraId="295EBF92" w14:textId="77777777" w:rsidR="00BA1B9A" w:rsidRDefault="00BA1B9A" w:rsidP="00BA1B9A">
      <w:pPr>
        <w:adjustRightInd w:val="0"/>
        <w:jc w:val="both"/>
        <w:rPr>
          <w:rFonts w:ascii="Garamond" w:hAnsi="Garamond" w:cs="Garamond"/>
          <w:sz w:val="24"/>
          <w:szCs w:val="24"/>
        </w:rPr>
      </w:pPr>
    </w:p>
    <w:p w14:paraId="0D9874DF" w14:textId="7C6AE1E9" w:rsidR="00BA1B9A" w:rsidRPr="002E34DD" w:rsidRDefault="00BA1B9A" w:rsidP="00BA1B9A">
      <w:pPr>
        <w:adjustRightInd w:val="0"/>
        <w:jc w:val="both"/>
        <w:rPr>
          <w:rFonts w:ascii="Garamond" w:hAnsi="Garamond" w:cs="Garamond"/>
          <w:sz w:val="24"/>
          <w:szCs w:val="24"/>
        </w:rPr>
      </w:pPr>
      <w:r w:rsidRPr="002E34DD">
        <w:rPr>
          <w:rFonts w:ascii="Garamond" w:hAnsi="Garamond" w:cs="Garamond"/>
          <w:sz w:val="24"/>
          <w:szCs w:val="24"/>
        </w:rPr>
        <w:t>Il trattamento dei dati personali avviene nel rispetto della dignità umana, dei diritti e delle libertà fondamentali della persona conformemente alla seguente normativa:</w:t>
      </w:r>
    </w:p>
    <w:p w14:paraId="19D6A525" w14:textId="77777777" w:rsidR="00BA1B9A" w:rsidRPr="002E34DD" w:rsidRDefault="00BA1B9A" w:rsidP="00BA1B9A">
      <w:pPr>
        <w:adjustRightInd w:val="0"/>
        <w:jc w:val="both"/>
        <w:rPr>
          <w:rFonts w:ascii="Garamond" w:hAnsi="Garamond" w:cs="Garamond"/>
          <w:sz w:val="24"/>
          <w:szCs w:val="24"/>
        </w:rPr>
      </w:pPr>
      <w:r w:rsidRPr="002E34DD">
        <w:rPr>
          <w:rFonts w:ascii="Garamond" w:hAnsi="Garamond" w:cs="Garamond"/>
          <w:sz w:val="24"/>
          <w:szCs w:val="24"/>
        </w:rPr>
        <w:t>-Codice della Privacy (</w:t>
      </w:r>
      <w:proofErr w:type="spellStart"/>
      <w:r w:rsidRPr="002E34DD">
        <w:rPr>
          <w:rFonts w:ascii="Garamond" w:hAnsi="Garamond" w:cs="Garamond"/>
          <w:sz w:val="24"/>
          <w:szCs w:val="24"/>
        </w:rPr>
        <w:t>d.lgs</w:t>
      </w:r>
      <w:proofErr w:type="spellEnd"/>
      <w:r w:rsidRPr="002E34DD">
        <w:rPr>
          <w:rFonts w:ascii="Garamond" w:hAnsi="Garamond" w:cs="Garamond"/>
          <w:sz w:val="24"/>
          <w:szCs w:val="24"/>
        </w:rPr>
        <w:t xml:space="preserve"> 196/2003) coordinato e aggiornato, da ultimo, con le modifiche apportate dalla legge 27 dicembre 2019, n. 160, dal </w:t>
      </w:r>
      <w:proofErr w:type="spellStart"/>
      <w:r w:rsidRPr="002E34DD">
        <w:rPr>
          <w:rFonts w:ascii="Garamond" w:hAnsi="Garamond" w:cs="Garamond"/>
          <w:sz w:val="24"/>
          <w:szCs w:val="24"/>
        </w:rPr>
        <w:t>d.l.</w:t>
      </w:r>
      <w:proofErr w:type="spellEnd"/>
      <w:r w:rsidRPr="002E34DD">
        <w:rPr>
          <w:rFonts w:ascii="Garamond" w:hAnsi="Garamond" w:cs="Garamond"/>
          <w:sz w:val="24"/>
          <w:szCs w:val="24"/>
        </w:rPr>
        <w:t xml:space="preserve"> 14 giugno 2019, n. 53, dal D.M. 15 marzo 2019 e dal decreto di adeguamento </w:t>
      </w:r>
      <w:proofErr w:type="spellStart"/>
      <w:r w:rsidRPr="002E34DD">
        <w:rPr>
          <w:rFonts w:ascii="Garamond" w:hAnsi="Garamond" w:cs="Garamond"/>
          <w:sz w:val="24"/>
          <w:szCs w:val="24"/>
        </w:rPr>
        <w:t>d.l.</w:t>
      </w:r>
      <w:proofErr w:type="spellEnd"/>
      <w:r w:rsidRPr="002E34DD">
        <w:rPr>
          <w:rFonts w:ascii="Garamond" w:hAnsi="Garamond" w:cs="Garamond"/>
          <w:sz w:val="24"/>
          <w:szCs w:val="24"/>
        </w:rPr>
        <w:t xml:space="preserve"> 10 agosto 2018, n. 101, alle disposizioni contenute nel Regolamento UE 2016/679 (General data </w:t>
      </w:r>
      <w:proofErr w:type="spellStart"/>
      <w:r w:rsidRPr="002E34DD">
        <w:rPr>
          <w:rFonts w:ascii="Garamond" w:hAnsi="Garamond" w:cs="Garamond"/>
          <w:sz w:val="24"/>
          <w:szCs w:val="24"/>
        </w:rPr>
        <w:t>protection</w:t>
      </w:r>
      <w:proofErr w:type="spellEnd"/>
      <w:r w:rsidRPr="002E34DD">
        <w:rPr>
          <w:rFonts w:ascii="Garamond" w:hAnsi="Garamond" w:cs="Garamond"/>
          <w:sz w:val="24"/>
          <w:szCs w:val="24"/>
        </w:rPr>
        <w:t xml:space="preserve"> </w:t>
      </w:r>
      <w:proofErr w:type="spellStart"/>
      <w:r w:rsidRPr="002E34DD">
        <w:rPr>
          <w:rFonts w:ascii="Garamond" w:hAnsi="Garamond" w:cs="Garamond"/>
          <w:sz w:val="24"/>
          <w:szCs w:val="24"/>
        </w:rPr>
        <w:t>regulation</w:t>
      </w:r>
      <w:proofErr w:type="spellEnd"/>
      <w:r w:rsidRPr="002E34DD">
        <w:rPr>
          <w:rFonts w:ascii="Garamond" w:hAnsi="Garamond" w:cs="Garamond"/>
          <w:sz w:val="24"/>
          <w:szCs w:val="24"/>
        </w:rPr>
        <w:t>, c.d. GDPR Privacy);</w:t>
      </w:r>
    </w:p>
    <w:p w14:paraId="5A8A3E61" w14:textId="77777777" w:rsidR="00BA1B9A" w:rsidRDefault="00BA1B9A" w:rsidP="00BA1B9A">
      <w:pPr>
        <w:adjustRightInd w:val="0"/>
        <w:jc w:val="both"/>
        <w:rPr>
          <w:rFonts w:ascii="Garamond" w:hAnsi="Garamond" w:cs="Garamond"/>
          <w:sz w:val="24"/>
          <w:szCs w:val="24"/>
        </w:rPr>
      </w:pPr>
      <w:r w:rsidRPr="002E34DD">
        <w:rPr>
          <w:rFonts w:ascii="Garamond" w:hAnsi="Garamond" w:cs="Garamond"/>
          <w:sz w:val="24"/>
          <w:szCs w:val="24"/>
        </w:rPr>
        <w:t xml:space="preserve">-d.lgs. 25 maggio 2016, n. 97, Revisione e semplificazione delle disposizioni in materia di prevenzione della corruzione, pubblicità e trasparenza, correttivo della legge n. 190 del 6 novembre 2012 e del </w:t>
      </w:r>
      <w:proofErr w:type="spellStart"/>
      <w:r w:rsidRPr="002E34DD">
        <w:rPr>
          <w:rFonts w:ascii="Garamond" w:hAnsi="Garamond" w:cs="Garamond"/>
          <w:sz w:val="24"/>
          <w:szCs w:val="24"/>
        </w:rPr>
        <w:t>d.l.</w:t>
      </w:r>
      <w:proofErr w:type="spellEnd"/>
      <w:r w:rsidRPr="002E34DD">
        <w:rPr>
          <w:rFonts w:ascii="Garamond" w:hAnsi="Garamond" w:cs="Garamond"/>
          <w:sz w:val="24"/>
          <w:szCs w:val="24"/>
        </w:rPr>
        <w:t xml:space="preserve"> 14 marzo 2013, n. 33, ai sensi dell'art. 7 della legge n. 124 del 7 agosto 2015, in materia di riorganizzazione delle Amministrazioni pubbliche.</w:t>
      </w:r>
    </w:p>
    <w:p w14:paraId="0487E316" w14:textId="77777777" w:rsidR="00BA1B9A" w:rsidRDefault="00BA1B9A" w:rsidP="00BA1B9A">
      <w:pPr>
        <w:adjustRightInd w:val="0"/>
        <w:jc w:val="both"/>
        <w:rPr>
          <w:rFonts w:ascii="Garamond" w:hAnsi="Garamond" w:cs="Garamond"/>
          <w:sz w:val="24"/>
          <w:szCs w:val="24"/>
        </w:rPr>
      </w:pPr>
    </w:p>
    <w:p w14:paraId="6C1F8048" w14:textId="77777777" w:rsidR="00BA1B9A" w:rsidRDefault="00BA1B9A" w:rsidP="00BA1B9A">
      <w:pPr>
        <w:adjustRightInd w:val="0"/>
        <w:rPr>
          <w:rFonts w:ascii="Garamond-Bold" w:hAnsi="Garamond-Bold" w:cs="Garamond-Bold"/>
          <w:b/>
          <w:bCs/>
          <w:sz w:val="24"/>
          <w:szCs w:val="24"/>
        </w:rPr>
      </w:pPr>
      <w:r>
        <w:rPr>
          <w:rFonts w:ascii="Garamond-Bold" w:hAnsi="Garamond-Bold" w:cs="Garamond-Bold"/>
          <w:b/>
          <w:bCs/>
          <w:sz w:val="24"/>
          <w:szCs w:val="24"/>
        </w:rPr>
        <w:t>Finalità del trattamento</w:t>
      </w:r>
    </w:p>
    <w:p w14:paraId="0F893A54" w14:textId="77777777" w:rsidR="00BA1B9A" w:rsidRDefault="00BA1B9A" w:rsidP="00BA1B9A">
      <w:pPr>
        <w:adjustRightInd w:val="0"/>
        <w:jc w:val="both"/>
        <w:rPr>
          <w:rFonts w:ascii="Garamond" w:hAnsi="Garamond" w:cs="Garamond"/>
          <w:sz w:val="24"/>
          <w:szCs w:val="24"/>
        </w:rPr>
      </w:pPr>
      <w:r>
        <w:rPr>
          <w:rFonts w:ascii="Garamond" w:hAnsi="Garamond" w:cs="Garamond"/>
          <w:sz w:val="24"/>
          <w:szCs w:val="24"/>
        </w:rPr>
        <w:t>I dati personali, trasmessi anche attraverso compilazione e inoltro di moduli, vengono trattati per  rispondere alle richieste degli interessati, istruire un procedimento amministrativo (in questo caso la finalità viene perseguita durante tutta la fase di gestione della procedura di accesso alle agevolazioni, incluse quella endoprocedimentale, procedimentale, istruttoria e di erogazione dell’agevolazione), oltre che per assolvere eventuali obblighi di legge, contabili e fiscali.</w:t>
      </w:r>
    </w:p>
    <w:p w14:paraId="7C503660" w14:textId="77777777" w:rsidR="00BA1B9A" w:rsidRDefault="00BA1B9A" w:rsidP="00BA1B9A">
      <w:pPr>
        <w:adjustRightInd w:val="0"/>
        <w:jc w:val="both"/>
        <w:rPr>
          <w:rFonts w:ascii="Garamond" w:hAnsi="Garamond" w:cs="Garamond"/>
          <w:sz w:val="24"/>
          <w:szCs w:val="24"/>
        </w:rPr>
      </w:pPr>
    </w:p>
    <w:p w14:paraId="2C42EDE6" w14:textId="77777777" w:rsidR="00BA1B9A" w:rsidRDefault="00BA1B9A" w:rsidP="00BA1B9A">
      <w:pPr>
        <w:adjustRightInd w:val="0"/>
        <w:jc w:val="both"/>
        <w:rPr>
          <w:rFonts w:ascii="Garamond" w:hAnsi="Garamond" w:cs="Garamond"/>
          <w:sz w:val="24"/>
          <w:szCs w:val="24"/>
        </w:rPr>
      </w:pPr>
      <w:r>
        <w:rPr>
          <w:rFonts w:ascii="Garamond-Bold" w:hAnsi="Garamond-Bold" w:cs="Garamond-Bold"/>
          <w:b/>
          <w:bCs/>
          <w:sz w:val="24"/>
          <w:szCs w:val="24"/>
        </w:rPr>
        <w:t>Tipologie di dati conferiti</w:t>
      </w:r>
    </w:p>
    <w:p w14:paraId="1EAD4F1F" w14:textId="77777777" w:rsidR="00BA1B9A" w:rsidRPr="002E34DD" w:rsidRDefault="00BA1B9A" w:rsidP="00BA1B9A">
      <w:pPr>
        <w:adjustRightInd w:val="0"/>
        <w:jc w:val="both"/>
        <w:rPr>
          <w:rFonts w:ascii="Garamond" w:hAnsi="Garamond" w:cs="Garamond"/>
          <w:sz w:val="24"/>
          <w:szCs w:val="24"/>
        </w:rPr>
      </w:pPr>
      <w:r w:rsidRPr="002E34DD">
        <w:rPr>
          <w:rFonts w:ascii="Garamond" w:hAnsi="Garamond" w:cs="Garamond"/>
          <w:sz w:val="24"/>
          <w:szCs w:val="24"/>
        </w:rPr>
        <w:t xml:space="preserve">I Soggetti Attuatori sono chiamati a svolgere una costante e completa attività di rilevazione dei dati afferenti ai </w:t>
      </w:r>
      <w:r>
        <w:rPr>
          <w:rFonts w:ascii="Garamond" w:hAnsi="Garamond" w:cs="Garamond"/>
          <w:sz w:val="24"/>
          <w:szCs w:val="24"/>
        </w:rPr>
        <w:t xml:space="preserve">contributi </w:t>
      </w:r>
      <w:r w:rsidRPr="002E34DD">
        <w:rPr>
          <w:rFonts w:ascii="Garamond" w:hAnsi="Garamond" w:cs="Garamond"/>
          <w:sz w:val="24"/>
          <w:szCs w:val="24"/>
        </w:rPr>
        <w:t>finanziati, registrando le informazioni ricomprese nel set minimo di dati di attuazione finanziaria, fisica e procedurale da raccogliere, conservare e trasmettere</w:t>
      </w:r>
      <w:r>
        <w:rPr>
          <w:rFonts w:ascii="Garamond" w:hAnsi="Garamond" w:cs="Garamond"/>
          <w:sz w:val="24"/>
          <w:szCs w:val="24"/>
        </w:rPr>
        <w:t>.</w:t>
      </w:r>
      <w:r w:rsidRPr="002E34DD">
        <w:rPr>
          <w:rFonts w:ascii="Garamond" w:hAnsi="Garamond" w:cs="Garamond"/>
          <w:sz w:val="24"/>
          <w:szCs w:val="24"/>
        </w:rPr>
        <w:t xml:space="preserve"> </w:t>
      </w:r>
    </w:p>
    <w:p w14:paraId="79C1256F" w14:textId="77777777" w:rsidR="00BA1B9A" w:rsidRPr="002E34DD" w:rsidRDefault="00BA1B9A" w:rsidP="00BA1B9A">
      <w:pPr>
        <w:adjustRightInd w:val="0"/>
        <w:rPr>
          <w:rFonts w:ascii="Garamond" w:hAnsi="Garamond" w:cs="Garamond"/>
          <w:sz w:val="24"/>
          <w:szCs w:val="24"/>
        </w:rPr>
      </w:pPr>
      <w:r w:rsidRPr="002E34DD">
        <w:rPr>
          <w:rFonts w:ascii="Garamond" w:hAnsi="Garamond" w:cs="Garamond"/>
          <w:sz w:val="24"/>
          <w:szCs w:val="24"/>
        </w:rPr>
        <w:t xml:space="preserve">A titolo </w:t>
      </w:r>
      <w:r w:rsidRPr="002E34DD">
        <w:rPr>
          <w:rFonts w:ascii="Garamond" w:hAnsi="Garamond" w:cs="Garamond"/>
          <w:b/>
          <w:bCs/>
          <w:sz w:val="24"/>
          <w:szCs w:val="24"/>
        </w:rPr>
        <w:t>non esaustivo</w:t>
      </w:r>
      <w:r w:rsidRPr="002E34DD">
        <w:rPr>
          <w:rFonts w:ascii="Garamond" w:hAnsi="Garamond" w:cs="Garamond"/>
          <w:sz w:val="24"/>
          <w:szCs w:val="24"/>
        </w:rPr>
        <w:t xml:space="preserve"> le principali informazioni oggetto di rilevazione sono le seguenti</w:t>
      </w:r>
    </w:p>
    <w:p w14:paraId="01C616FA" w14:textId="77777777" w:rsidR="00BA1B9A" w:rsidRDefault="00BA1B9A" w:rsidP="00BA1B9A">
      <w:pPr>
        <w:adjustRightInd w:val="0"/>
        <w:jc w:val="both"/>
        <w:rPr>
          <w:rFonts w:ascii="Garamond" w:hAnsi="Garamond" w:cs="Wingdings-Regular"/>
          <w:sz w:val="24"/>
          <w:szCs w:val="24"/>
        </w:rPr>
      </w:pPr>
      <w:r>
        <w:rPr>
          <w:rFonts w:ascii="Garamond" w:hAnsi="Garamond" w:cs="Wingdings-Regular"/>
          <w:sz w:val="24"/>
          <w:szCs w:val="24"/>
        </w:rPr>
        <w:t>-dati sensibili a carattere sanitario, comprese le informazioni anagrafiche;</w:t>
      </w:r>
    </w:p>
    <w:p w14:paraId="276C2DD8" w14:textId="77777777" w:rsidR="00BA1B9A" w:rsidRDefault="00BA1B9A" w:rsidP="00BA1B9A">
      <w:pPr>
        <w:adjustRightInd w:val="0"/>
        <w:jc w:val="both"/>
        <w:rPr>
          <w:rFonts w:ascii="Garamond" w:hAnsi="Garamond" w:cs="Garamond"/>
          <w:sz w:val="24"/>
          <w:szCs w:val="24"/>
        </w:rPr>
      </w:pPr>
      <w:r>
        <w:rPr>
          <w:rFonts w:ascii="Garamond" w:hAnsi="Garamond" w:cs="Wingdings-Regular"/>
          <w:sz w:val="24"/>
          <w:szCs w:val="24"/>
        </w:rPr>
        <w:t>-</w:t>
      </w:r>
      <w:r w:rsidRPr="002E34DD">
        <w:rPr>
          <w:rFonts w:ascii="Garamond" w:hAnsi="Garamond" w:cs="Garamond"/>
          <w:sz w:val="24"/>
          <w:szCs w:val="24"/>
        </w:rPr>
        <w:t>elementi utili alla verifica del contributo</w:t>
      </w:r>
      <w:r>
        <w:rPr>
          <w:rFonts w:ascii="Garamond" w:hAnsi="Garamond" w:cs="Garamond"/>
          <w:sz w:val="24"/>
          <w:szCs w:val="24"/>
        </w:rPr>
        <w:t>;</w:t>
      </w:r>
      <w:r w:rsidRPr="002E34DD">
        <w:rPr>
          <w:rFonts w:ascii="Garamond" w:hAnsi="Garamond" w:cs="Garamond"/>
          <w:sz w:val="24"/>
          <w:szCs w:val="24"/>
        </w:rPr>
        <w:t xml:space="preserve"> </w:t>
      </w:r>
    </w:p>
    <w:p w14:paraId="7C2773B6" w14:textId="77777777" w:rsidR="00BA1B9A" w:rsidRDefault="00BA1B9A" w:rsidP="00BA1B9A">
      <w:pPr>
        <w:jc w:val="both"/>
        <w:rPr>
          <w:rFonts w:ascii="Garamond" w:hAnsi="Garamond" w:cs="Garamond"/>
          <w:sz w:val="24"/>
          <w:szCs w:val="24"/>
        </w:rPr>
      </w:pPr>
      <w:r>
        <w:rPr>
          <w:rFonts w:ascii="Garamond" w:hAnsi="Garamond" w:cs="Wingdings-Regular"/>
          <w:sz w:val="24"/>
          <w:szCs w:val="24"/>
        </w:rPr>
        <w:t>-</w:t>
      </w:r>
      <w:r w:rsidRPr="002E34DD">
        <w:rPr>
          <w:rFonts w:ascii="Garamond" w:hAnsi="Garamond" w:cs="Garamond"/>
          <w:sz w:val="24"/>
          <w:szCs w:val="24"/>
        </w:rPr>
        <w:t xml:space="preserve">atti e documentazione probatoria dell’avanzamento attuativo </w:t>
      </w:r>
      <w:r>
        <w:rPr>
          <w:rFonts w:ascii="Garamond" w:hAnsi="Garamond" w:cs="Garamond"/>
          <w:sz w:val="24"/>
          <w:szCs w:val="24"/>
        </w:rPr>
        <w:t>del finanziamento</w:t>
      </w:r>
      <w:r w:rsidRPr="002E34DD">
        <w:rPr>
          <w:rFonts w:ascii="Garamond" w:hAnsi="Garamond" w:cs="Garamond"/>
          <w:sz w:val="24"/>
          <w:szCs w:val="24"/>
        </w:rPr>
        <w:t>.</w:t>
      </w:r>
    </w:p>
    <w:p w14:paraId="108EFF76" w14:textId="77777777" w:rsidR="00BA1B9A" w:rsidRPr="002E34DD" w:rsidRDefault="00BA1B9A" w:rsidP="00BA1B9A">
      <w:pPr>
        <w:jc w:val="both"/>
        <w:rPr>
          <w:rFonts w:ascii="Garamond" w:hAnsi="Garamond" w:cs="Garamond"/>
          <w:sz w:val="24"/>
          <w:szCs w:val="24"/>
        </w:rPr>
      </w:pPr>
    </w:p>
    <w:p w14:paraId="58EB0C89" w14:textId="77777777" w:rsidR="00BA1B9A" w:rsidRPr="002E34DD" w:rsidRDefault="00BA1B9A" w:rsidP="00BA1B9A">
      <w:pPr>
        <w:adjustRightInd w:val="0"/>
        <w:rPr>
          <w:rFonts w:ascii="Garamond" w:hAnsi="Garamond" w:cs="Garamond-Bold"/>
          <w:b/>
          <w:bCs/>
          <w:sz w:val="24"/>
          <w:szCs w:val="24"/>
        </w:rPr>
      </w:pPr>
      <w:r w:rsidRPr="002E34DD">
        <w:rPr>
          <w:rFonts w:ascii="Garamond" w:hAnsi="Garamond" w:cs="Garamond-Bold"/>
          <w:b/>
          <w:bCs/>
          <w:sz w:val="24"/>
          <w:szCs w:val="24"/>
        </w:rPr>
        <w:t>Modalità del trattamento ed ambito di diffusione dei dati trasmessi</w:t>
      </w:r>
    </w:p>
    <w:p w14:paraId="4C4CC63A" w14:textId="77777777" w:rsidR="00BA1B9A" w:rsidRPr="002E34DD" w:rsidRDefault="00BA1B9A" w:rsidP="00BA1B9A">
      <w:pPr>
        <w:tabs>
          <w:tab w:val="right" w:pos="9638"/>
        </w:tabs>
        <w:adjustRightInd w:val="0"/>
        <w:jc w:val="both"/>
        <w:rPr>
          <w:rFonts w:ascii="Garamond" w:hAnsi="Garamond" w:cs="Garamond"/>
          <w:sz w:val="24"/>
          <w:szCs w:val="24"/>
        </w:rPr>
      </w:pPr>
      <w:r w:rsidRPr="002E34DD">
        <w:rPr>
          <w:rFonts w:ascii="Garamond" w:hAnsi="Garamond" w:cs="Garamond"/>
          <w:sz w:val="24"/>
          <w:szCs w:val="24"/>
        </w:rPr>
        <w:t>I dati personali sono trattati secondo i principi di liceità, correttezza, trasparenza e vengono acquisiti e</w:t>
      </w:r>
      <w:r w:rsidRPr="002E34DD">
        <w:rPr>
          <w:rFonts w:ascii="Garamond" w:hAnsi="Garamond" w:cs="Garamond"/>
          <w:sz w:val="24"/>
          <w:szCs w:val="24"/>
        </w:rPr>
        <w:tab/>
      </w:r>
    </w:p>
    <w:p w14:paraId="385D6C79" w14:textId="77777777" w:rsidR="00BA1B9A" w:rsidRDefault="00BA1B9A" w:rsidP="00BA1B9A">
      <w:pPr>
        <w:adjustRightInd w:val="0"/>
        <w:jc w:val="both"/>
        <w:rPr>
          <w:rFonts w:ascii="Garamond" w:hAnsi="Garamond" w:cs="Garamond"/>
          <w:sz w:val="24"/>
          <w:szCs w:val="24"/>
        </w:rPr>
      </w:pPr>
      <w:r w:rsidRPr="002E34DD">
        <w:rPr>
          <w:rFonts w:ascii="Garamond" w:hAnsi="Garamond" w:cs="Garamond"/>
          <w:sz w:val="24"/>
          <w:szCs w:val="24"/>
        </w:rPr>
        <w:t>conservati con l’ausilio di sistemi e strumenti, anche elettronici, idonei a garantirne la sicurezza e la riservatezza secondo le modalità previste dalle leggi e dai regolamenti vigenti. I dati personali potranno essere condivisi, per finalità istituzionali, con soggetti nei confronti dei quali la comunicazione e/o l’eventuale diffusione sia prevista da disposizioni di legge, da regolamenti o dalla normativa comunitaria, ovvero da soggetti pubblici e organi di controllo per lo svolgimento delle loro funzioni istituzionali quali Commissione Europea ed altri Enti e/o Autorità con finalità ispettive, contabili-amministrative e di verifica (es. Istituti di credito, Unità di Audit, ANAC, GdF, OLAF, Corte dei Conti europea-ECA, Procura europea-EPPO ecc.).</w:t>
      </w:r>
    </w:p>
    <w:p w14:paraId="731729C8" w14:textId="77777777" w:rsidR="00BA1B9A" w:rsidRDefault="00BA1B9A" w:rsidP="00BA1B9A">
      <w:pPr>
        <w:adjustRightInd w:val="0"/>
        <w:jc w:val="both"/>
        <w:rPr>
          <w:rFonts w:ascii="Garamond" w:hAnsi="Garamond" w:cs="Garamond"/>
          <w:sz w:val="24"/>
          <w:szCs w:val="24"/>
        </w:rPr>
      </w:pPr>
    </w:p>
    <w:p w14:paraId="1563D4B7" w14:textId="77777777" w:rsidR="00BA1B9A" w:rsidRPr="002E34DD" w:rsidRDefault="00BA1B9A" w:rsidP="00BA1B9A">
      <w:pPr>
        <w:adjustRightInd w:val="0"/>
        <w:jc w:val="both"/>
        <w:rPr>
          <w:rFonts w:ascii="Garamond" w:hAnsi="Garamond" w:cs="Garamond-Bold"/>
          <w:b/>
          <w:bCs/>
          <w:sz w:val="24"/>
          <w:szCs w:val="24"/>
        </w:rPr>
      </w:pPr>
      <w:r w:rsidRPr="002E34DD">
        <w:rPr>
          <w:rFonts w:ascii="Garamond" w:hAnsi="Garamond" w:cs="Garamond-Bold"/>
          <w:b/>
          <w:bCs/>
          <w:sz w:val="24"/>
          <w:szCs w:val="24"/>
        </w:rPr>
        <w:t>Base giuridica per la pubblicazione e diffusione web</w:t>
      </w:r>
    </w:p>
    <w:p w14:paraId="31E42B27" w14:textId="77777777" w:rsidR="00BA1B9A" w:rsidRDefault="00BA1B9A" w:rsidP="00BA1B9A">
      <w:pPr>
        <w:adjustRightInd w:val="0"/>
        <w:jc w:val="both"/>
        <w:rPr>
          <w:rFonts w:ascii="Garamond" w:hAnsi="Garamond" w:cs="Garamond"/>
          <w:sz w:val="24"/>
          <w:szCs w:val="24"/>
        </w:rPr>
      </w:pPr>
      <w:r w:rsidRPr="002E34DD">
        <w:rPr>
          <w:rFonts w:ascii="Garamond" w:hAnsi="Garamond" w:cs="Garamond"/>
          <w:sz w:val="24"/>
          <w:szCs w:val="24"/>
        </w:rPr>
        <w:t xml:space="preserve">Si illustrano di seguito alcuni obblighi di pubblicazione disciplinati dal d.lgs. 33/2013, tenendo conto delle principali modifiche e integrazioni introdotte dal d.lgs. 97/2016. Ai sensi dell’art 26 del D.L. 14 marzo 2013, n. 33 (come modificato dall’art. 23 del </w:t>
      </w:r>
      <w:proofErr w:type="spellStart"/>
      <w:r w:rsidRPr="002E34DD">
        <w:rPr>
          <w:rFonts w:ascii="Garamond" w:hAnsi="Garamond" w:cs="Garamond"/>
          <w:sz w:val="24"/>
          <w:szCs w:val="24"/>
        </w:rPr>
        <w:t>D.Lgs.</w:t>
      </w:r>
      <w:proofErr w:type="spellEnd"/>
      <w:r w:rsidRPr="002E34DD">
        <w:rPr>
          <w:rFonts w:ascii="Garamond" w:hAnsi="Garamond" w:cs="Garamond"/>
          <w:sz w:val="24"/>
          <w:szCs w:val="24"/>
        </w:rPr>
        <w:t xml:space="preserve"> n. 97/2016), le pubbliche amministrazioni sono obbligate alla pubblicazione degli atti di concessione di sovvenzioni, contributi, sussidi e attribuzione di vantaggi economici a persone fisiche ed enti pubblici e privati di importo superiore a mille euro nel corso dell'anno solare al medesimo beneficiario. Ai sensi del comma 3 del medesimo articolo, la pubblicazione costituisce condizione legale di efficacia dei provvedimenti e quindi deve avvenire tempestivamente e, comunque, prima della liquidazione delle somme oggetto del provvedimento.</w:t>
      </w:r>
    </w:p>
    <w:p w14:paraId="19583343" w14:textId="77777777" w:rsidR="00BA1B9A" w:rsidRDefault="00BA1B9A" w:rsidP="00BA1B9A">
      <w:pPr>
        <w:adjustRightInd w:val="0"/>
        <w:jc w:val="both"/>
        <w:rPr>
          <w:rFonts w:ascii="Garamond" w:hAnsi="Garamond" w:cs="Garamond"/>
          <w:sz w:val="24"/>
          <w:szCs w:val="24"/>
        </w:rPr>
      </w:pPr>
    </w:p>
    <w:p w14:paraId="67B35EBD" w14:textId="77777777" w:rsidR="00BA1B9A" w:rsidRPr="00D135FB" w:rsidRDefault="00BA1B9A" w:rsidP="00BA1B9A">
      <w:pPr>
        <w:adjustRightInd w:val="0"/>
        <w:jc w:val="both"/>
        <w:rPr>
          <w:rFonts w:ascii="Garamond" w:hAnsi="Garamond" w:cs="Garamond"/>
          <w:b/>
          <w:bCs/>
          <w:sz w:val="24"/>
          <w:szCs w:val="24"/>
        </w:rPr>
      </w:pPr>
      <w:r w:rsidRPr="00D135FB">
        <w:rPr>
          <w:rFonts w:ascii="Garamond" w:hAnsi="Garamond" w:cs="Garamond"/>
          <w:b/>
          <w:bCs/>
          <w:sz w:val="24"/>
          <w:szCs w:val="24"/>
        </w:rPr>
        <w:t>Riferimenti normativi:</w:t>
      </w:r>
    </w:p>
    <w:p w14:paraId="67466AD9" w14:textId="77777777" w:rsidR="00BA1B9A" w:rsidRPr="002460F1" w:rsidRDefault="00BA1B9A" w:rsidP="00BA1B9A">
      <w:pPr>
        <w:adjustRightInd w:val="0"/>
        <w:jc w:val="both"/>
        <w:rPr>
          <w:rFonts w:ascii="Garamond" w:hAnsi="Garamond" w:cs="Garamond"/>
          <w:sz w:val="24"/>
          <w:szCs w:val="24"/>
        </w:rPr>
      </w:pPr>
      <w:r w:rsidRPr="002460F1">
        <w:rPr>
          <w:rFonts w:ascii="Garamond" w:hAnsi="Garamond" w:cs="Garamond"/>
          <w:sz w:val="24"/>
          <w:szCs w:val="24"/>
        </w:rPr>
        <w:t>D.L. 14 marzo 2013, n. 33, art. 26 Obblighi di pubblicazione degli atti di concessione di</w:t>
      </w:r>
      <w:r>
        <w:rPr>
          <w:rFonts w:ascii="Garamond" w:hAnsi="Garamond" w:cs="Garamond"/>
          <w:sz w:val="24"/>
          <w:szCs w:val="24"/>
        </w:rPr>
        <w:t xml:space="preserve"> </w:t>
      </w:r>
      <w:r w:rsidRPr="002460F1">
        <w:rPr>
          <w:rFonts w:ascii="Garamond" w:hAnsi="Garamond" w:cs="Garamond"/>
          <w:sz w:val="24"/>
          <w:szCs w:val="24"/>
        </w:rPr>
        <w:t>sovvenzioni, contributi, sussidi e attribuzione di vantaggi economici a persone fisiche ed enti</w:t>
      </w:r>
      <w:r>
        <w:rPr>
          <w:rFonts w:ascii="Garamond" w:hAnsi="Garamond" w:cs="Garamond"/>
          <w:sz w:val="24"/>
          <w:szCs w:val="24"/>
        </w:rPr>
        <w:t xml:space="preserve"> </w:t>
      </w:r>
      <w:r w:rsidRPr="002460F1">
        <w:rPr>
          <w:rFonts w:ascii="Garamond" w:hAnsi="Garamond" w:cs="Garamond"/>
          <w:sz w:val="24"/>
          <w:szCs w:val="24"/>
        </w:rPr>
        <w:t xml:space="preserve">pubblici e privati (come modificato dall’art. 23 del </w:t>
      </w:r>
      <w:proofErr w:type="spellStart"/>
      <w:r w:rsidRPr="002460F1">
        <w:rPr>
          <w:rFonts w:ascii="Garamond" w:hAnsi="Garamond" w:cs="Garamond"/>
          <w:sz w:val="24"/>
          <w:szCs w:val="24"/>
        </w:rPr>
        <w:t>D.Lgs.</w:t>
      </w:r>
      <w:proofErr w:type="spellEnd"/>
      <w:r w:rsidRPr="002460F1">
        <w:rPr>
          <w:rFonts w:ascii="Garamond" w:hAnsi="Garamond" w:cs="Garamond"/>
          <w:sz w:val="24"/>
          <w:szCs w:val="24"/>
        </w:rPr>
        <w:t xml:space="preserve"> n. 97/2016)</w:t>
      </w:r>
    </w:p>
    <w:p w14:paraId="137E0025" w14:textId="77777777" w:rsidR="00BA1B9A" w:rsidRPr="002460F1" w:rsidRDefault="00BA1B9A" w:rsidP="00BA1B9A">
      <w:pPr>
        <w:adjustRightInd w:val="0"/>
        <w:jc w:val="both"/>
        <w:rPr>
          <w:rFonts w:ascii="Garamond" w:hAnsi="Garamond" w:cs="Garamond"/>
          <w:sz w:val="24"/>
          <w:szCs w:val="24"/>
        </w:rPr>
      </w:pPr>
      <w:r w:rsidRPr="002460F1">
        <w:rPr>
          <w:rFonts w:ascii="Garamond" w:hAnsi="Garamond" w:cs="Garamond"/>
          <w:sz w:val="24"/>
          <w:szCs w:val="24"/>
        </w:rPr>
        <w:t>1. Le pubbliche amministrazioni pubblicano gli atti con i quali sono determinati, ai sensi dell'articolo 12</w:t>
      </w:r>
    </w:p>
    <w:p w14:paraId="63D841D6" w14:textId="77777777" w:rsidR="00BA1B9A" w:rsidRPr="002460F1" w:rsidRDefault="00BA1B9A" w:rsidP="00BA1B9A">
      <w:pPr>
        <w:adjustRightInd w:val="0"/>
        <w:jc w:val="both"/>
        <w:rPr>
          <w:rFonts w:ascii="Garamond" w:hAnsi="Garamond" w:cs="Garamond"/>
          <w:sz w:val="24"/>
          <w:szCs w:val="24"/>
        </w:rPr>
      </w:pPr>
      <w:r w:rsidRPr="002460F1">
        <w:rPr>
          <w:rFonts w:ascii="Garamond" w:hAnsi="Garamond" w:cs="Garamond"/>
          <w:sz w:val="24"/>
          <w:szCs w:val="24"/>
        </w:rPr>
        <w:t>della legge 7 agosto 1990 n. 241, i criteri e le modalità cui le amministrazioni stesse devono attenersi per</w:t>
      </w:r>
    </w:p>
    <w:p w14:paraId="7A62A9FF" w14:textId="77777777" w:rsidR="00BA1B9A" w:rsidRPr="002460F1" w:rsidRDefault="00BA1B9A" w:rsidP="00BA1B9A">
      <w:pPr>
        <w:adjustRightInd w:val="0"/>
        <w:jc w:val="both"/>
        <w:rPr>
          <w:rFonts w:ascii="Garamond" w:hAnsi="Garamond" w:cs="Garamond"/>
          <w:sz w:val="24"/>
          <w:szCs w:val="24"/>
        </w:rPr>
      </w:pPr>
      <w:r w:rsidRPr="002460F1">
        <w:rPr>
          <w:rFonts w:ascii="Garamond" w:hAnsi="Garamond" w:cs="Garamond"/>
          <w:sz w:val="24"/>
          <w:szCs w:val="24"/>
        </w:rPr>
        <w:t>la concessione di sovvenzioni, contributi, sussidi ed ausili finanziari e per l'attribuzione di vantaggi</w:t>
      </w:r>
      <w:r>
        <w:rPr>
          <w:rFonts w:ascii="Garamond" w:hAnsi="Garamond" w:cs="Garamond"/>
          <w:sz w:val="24"/>
          <w:szCs w:val="24"/>
        </w:rPr>
        <w:t xml:space="preserve"> </w:t>
      </w:r>
      <w:r w:rsidRPr="002460F1">
        <w:rPr>
          <w:rFonts w:ascii="Garamond" w:hAnsi="Garamond" w:cs="Garamond"/>
          <w:sz w:val="24"/>
          <w:szCs w:val="24"/>
        </w:rPr>
        <w:t>economici di qualunque genere a persone ed enti pubblici e privati.</w:t>
      </w:r>
    </w:p>
    <w:p w14:paraId="3620941F" w14:textId="77777777" w:rsidR="00BA1B9A" w:rsidRPr="002460F1" w:rsidRDefault="00BA1B9A" w:rsidP="00BA1B9A">
      <w:pPr>
        <w:adjustRightInd w:val="0"/>
        <w:jc w:val="both"/>
        <w:rPr>
          <w:rFonts w:ascii="Garamond" w:hAnsi="Garamond" w:cs="Garamond"/>
          <w:sz w:val="24"/>
          <w:szCs w:val="24"/>
        </w:rPr>
      </w:pPr>
      <w:r w:rsidRPr="002460F1">
        <w:rPr>
          <w:rFonts w:ascii="Garamond" w:hAnsi="Garamond" w:cs="Garamond"/>
          <w:sz w:val="24"/>
          <w:szCs w:val="24"/>
        </w:rPr>
        <w:t>2. Le pubbliche amministrazioni pubblicano gli atti di concessione delle sovvenzioni, contributi, sussidi</w:t>
      </w:r>
    </w:p>
    <w:p w14:paraId="1ADF461A" w14:textId="77777777" w:rsidR="00BA1B9A" w:rsidRPr="002460F1" w:rsidRDefault="00BA1B9A" w:rsidP="00BA1B9A">
      <w:pPr>
        <w:adjustRightInd w:val="0"/>
        <w:jc w:val="both"/>
        <w:rPr>
          <w:rFonts w:ascii="Garamond" w:hAnsi="Garamond" w:cs="Garamond"/>
          <w:sz w:val="24"/>
          <w:szCs w:val="24"/>
        </w:rPr>
      </w:pPr>
      <w:r w:rsidRPr="002460F1">
        <w:rPr>
          <w:rFonts w:ascii="Garamond" w:hAnsi="Garamond" w:cs="Garamond"/>
          <w:sz w:val="24"/>
          <w:szCs w:val="24"/>
        </w:rPr>
        <w:t>ed ausili finanziari alle imprese, e comunque di vantaggi economici di qualunque genere a persone ed</w:t>
      </w:r>
    </w:p>
    <w:p w14:paraId="029108F3" w14:textId="77777777" w:rsidR="00BA1B9A" w:rsidRPr="002460F1" w:rsidRDefault="00BA1B9A" w:rsidP="00BA1B9A">
      <w:pPr>
        <w:adjustRightInd w:val="0"/>
        <w:jc w:val="both"/>
        <w:rPr>
          <w:rFonts w:ascii="Garamond" w:hAnsi="Garamond" w:cs="Garamond"/>
          <w:sz w:val="24"/>
          <w:szCs w:val="24"/>
        </w:rPr>
      </w:pPr>
      <w:r w:rsidRPr="002460F1">
        <w:rPr>
          <w:rFonts w:ascii="Garamond" w:hAnsi="Garamond" w:cs="Garamond"/>
          <w:sz w:val="24"/>
          <w:szCs w:val="24"/>
        </w:rPr>
        <w:t>enti pubblici e privati, ai sensi del citato articolo 12 della legge n. 241 del 1990, di importo superiore a</w:t>
      </w:r>
    </w:p>
    <w:p w14:paraId="1110F9EB" w14:textId="77777777" w:rsidR="00BA1B9A" w:rsidRPr="002460F1" w:rsidRDefault="00BA1B9A" w:rsidP="00BA1B9A">
      <w:pPr>
        <w:adjustRightInd w:val="0"/>
        <w:jc w:val="both"/>
        <w:rPr>
          <w:rFonts w:ascii="Garamond" w:hAnsi="Garamond" w:cs="Garamond"/>
          <w:sz w:val="24"/>
          <w:szCs w:val="24"/>
        </w:rPr>
      </w:pPr>
      <w:r w:rsidRPr="002460F1">
        <w:rPr>
          <w:rFonts w:ascii="Garamond" w:hAnsi="Garamond" w:cs="Garamond"/>
          <w:sz w:val="24"/>
          <w:szCs w:val="24"/>
        </w:rPr>
        <w:t>mille euro.</w:t>
      </w:r>
    </w:p>
    <w:p w14:paraId="53506338" w14:textId="77777777" w:rsidR="00BA1B9A" w:rsidRPr="002460F1" w:rsidRDefault="00BA1B9A" w:rsidP="00BA1B9A">
      <w:pPr>
        <w:adjustRightInd w:val="0"/>
        <w:jc w:val="both"/>
        <w:rPr>
          <w:rFonts w:ascii="Garamond" w:hAnsi="Garamond" w:cs="Garamond"/>
          <w:sz w:val="24"/>
          <w:szCs w:val="24"/>
        </w:rPr>
      </w:pPr>
      <w:r w:rsidRPr="002460F1">
        <w:rPr>
          <w:rFonts w:ascii="Garamond" w:hAnsi="Garamond" w:cs="Garamond"/>
          <w:sz w:val="24"/>
          <w:szCs w:val="24"/>
        </w:rPr>
        <w:t>3. La pubblicazione ai sensi del presente articolo costituisce condizione legale di efficacia dei</w:t>
      </w:r>
      <w:r>
        <w:rPr>
          <w:rFonts w:ascii="Garamond" w:hAnsi="Garamond" w:cs="Garamond"/>
          <w:sz w:val="24"/>
          <w:szCs w:val="24"/>
        </w:rPr>
        <w:t xml:space="preserve"> </w:t>
      </w:r>
      <w:r w:rsidRPr="002460F1">
        <w:rPr>
          <w:rFonts w:ascii="Garamond" w:hAnsi="Garamond" w:cs="Garamond"/>
          <w:sz w:val="24"/>
          <w:szCs w:val="24"/>
        </w:rPr>
        <w:t>provvedimenti che dispongano concessioni e attribuzioni di importo complessivo superiore a mille euro</w:t>
      </w:r>
    </w:p>
    <w:p w14:paraId="4DFB4AB0" w14:textId="77777777" w:rsidR="00BA1B9A" w:rsidRPr="002460F1" w:rsidRDefault="00BA1B9A" w:rsidP="00BA1B9A">
      <w:pPr>
        <w:adjustRightInd w:val="0"/>
        <w:jc w:val="both"/>
        <w:rPr>
          <w:rFonts w:ascii="Garamond" w:hAnsi="Garamond" w:cs="Garamond"/>
          <w:sz w:val="24"/>
          <w:szCs w:val="24"/>
        </w:rPr>
      </w:pPr>
      <w:r w:rsidRPr="002460F1">
        <w:rPr>
          <w:rFonts w:ascii="Garamond" w:hAnsi="Garamond" w:cs="Garamond"/>
          <w:sz w:val="24"/>
          <w:szCs w:val="24"/>
        </w:rPr>
        <w:t>nel corso dell'anno solare al medesimo beneficiario. La mancata, incompleta o ritardata pubblicazione</w:t>
      </w:r>
      <w:r>
        <w:rPr>
          <w:rFonts w:ascii="Garamond" w:hAnsi="Garamond" w:cs="Garamond"/>
          <w:sz w:val="24"/>
          <w:szCs w:val="24"/>
        </w:rPr>
        <w:t xml:space="preserve"> </w:t>
      </w:r>
      <w:r w:rsidRPr="002460F1">
        <w:rPr>
          <w:rFonts w:ascii="Garamond" w:hAnsi="Garamond" w:cs="Garamond"/>
          <w:sz w:val="24"/>
          <w:szCs w:val="24"/>
        </w:rPr>
        <w:t xml:space="preserve">rilevata d'ufficio dagli organi di controllo </w:t>
      </w:r>
      <w:proofErr w:type="spellStart"/>
      <w:r w:rsidRPr="002460F1">
        <w:rPr>
          <w:rFonts w:ascii="Garamond" w:hAnsi="Garamond" w:cs="Garamond"/>
          <w:sz w:val="24"/>
          <w:szCs w:val="24"/>
        </w:rPr>
        <w:t>e'</w:t>
      </w:r>
      <w:proofErr w:type="spellEnd"/>
      <w:r w:rsidRPr="002460F1">
        <w:rPr>
          <w:rFonts w:ascii="Garamond" w:hAnsi="Garamond" w:cs="Garamond"/>
          <w:sz w:val="24"/>
          <w:szCs w:val="24"/>
        </w:rPr>
        <w:t xml:space="preserve"> altresì rilevabile dal destinatario della prevista concessione o</w:t>
      </w:r>
    </w:p>
    <w:p w14:paraId="3C6D18A1" w14:textId="77777777" w:rsidR="00BA1B9A" w:rsidRPr="002460F1" w:rsidRDefault="00BA1B9A" w:rsidP="00BA1B9A">
      <w:pPr>
        <w:adjustRightInd w:val="0"/>
        <w:jc w:val="both"/>
        <w:rPr>
          <w:rFonts w:ascii="Garamond" w:hAnsi="Garamond" w:cs="Garamond"/>
          <w:sz w:val="24"/>
          <w:szCs w:val="24"/>
        </w:rPr>
      </w:pPr>
      <w:r w:rsidRPr="002460F1">
        <w:rPr>
          <w:rFonts w:ascii="Garamond" w:hAnsi="Garamond" w:cs="Garamond"/>
          <w:sz w:val="24"/>
          <w:szCs w:val="24"/>
        </w:rPr>
        <w:t>attribuzione e da chiunque altro abbia interesse, anche ai fini del risarcimento del danno da ritardo da</w:t>
      </w:r>
      <w:r>
        <w:rPr>
          <w:rFonts w:ascii="Garamond" w:hAnsi="Garamond" w:cs="Garamond"/>
          <w:sz w:val="24"/>
          <w:szCs w:val="24"/>
        </w:rPr>
        <w:t xml:space="preserve"> </w:t>
      </w:r>
      <w:r w:rsidRPr="002460F1">
        <w:rPr>
          <w:rFonts w:ascii="Garamond" w:hAnsi="Garamond" w:cs="Garamond"/>
          <w:sz w:val="24"/>
          <w:szCs w:val="24"/>
        </w:rPr>
        <w:t>parte dell'Amministrazione, ai sensi dell'articolo 30 del decreto legislativo 2 luglio 2010, n. 104.</w:t>
      </w:r>
    </w:p>
    <w:p w14:paraId="4056B866" w14:textId="77777777" w:rsidR="00BA1B9A" w:rsidRPr="002460F1" w:rsidRDefault="00BA1B9A" w:rsidP="00BA1B9A">
      <w:pPr>
        <w:adjustRightInd w:val="0"/>
        <w:jc w:val="both"/>
        <w:rPr>
          <w:rFonts w:ascii="Garamond" w:hAnsi="Garamond" w:cs="Garamond"/>
          <w:sz w:val="24"/>
          <w:szCs w:val="24"/>
        </w:rPr>
      </w:pPr>
      <w:r w:rsidRPr="002460F1">
        <w:rPr>
          <w:rFonts w:ascii="Garamond" w:hAnsi="Garamond" w:cs="Garamond"/>
          <w:sz w:val="24"/>
          <w:szCs w:val="24"/>
        </w:rPr>
        <w:t>4. E' esclusa la pubblicazione dei dati identificativi delle persone fisiche destinatarie dei provvedimenti</w:t>
      </w:r>
    </w:p>
    <w:p w14:paraId="59ECE7B6" w14:textId="77777777" w:rsidR="00BA1B9A" w:rsidRPr="00D135FB" w:rsidRDefault="00BA1B9A" w:rsidP="00BA1B9A">
      <w:pPr>
        <w:adjustRightInd w:val="0"/>
        <w:jc w:val="both"/>
        <w:rPr>
          <w:rFonts w:ascii="Garamond" w:hAnsi="Garamond" w:cs="Garamond"/>
          <w:sz w:val="24"/>
          <w:szCs w:val="24"/>
        </w:rPr>
      </w:pPr>
      <w:r w:rsidRPr="002460F1">
        <w:rPr>
          <w:rFonts w:ascii="Garamond" w:hAnsi="Garamond" w:cs="Garamond"/>
          <w:sz w:val="24"/>
          <w:szCs w:val="24"/>
        </w:rPr>
        <w:lastRenderedPageBreak/>
        <w:t>di cui al presente articolo, qualora da tali dati sia possibile ricavare informazioni</w:t>
      </w:r>
      <w:r>
        <w:rPr>
          <w:rFonts w:ascii="Garamond" w:hAnsi="Garamond" w:cs="Garamond"/>
          <w:color w:val="FFFFFF"/>
        </w:rPr>
        <w:t xml:space="preserve"> </w:t>
      </w:r>
      <w:r w:rsidRPr="00D135FB">
        <w:rPr>
          <w:rFonts w:ascii="Garamond" w:hAnsi="Garamond" w:cs="Garamond"/>
          <w:sz w:val="24"/>
          <w:szCs w:val="24"/>
        </w:rPr>
        <w:t>relative allo stato di</w:t>
      </w:r>
    </w:p>
    <w:p w14:paraId="708215F8" w14:textId="77777777" w:rsidR="00BA1B9A" w:rsidRPr="002E34DD" w:rsidRDefault="00BA1B9A" w:rsidP="00BA1B9A">
      <w:pPr>
        <w:adjustRightInd w:val="0"/>
        <w:jc w:val="both"/>
        <w:rPr>
          <w:rFonts w:ascii="Garamond" w:hAnsi="Garamond" w:cs="Garamond"/>
          <w:sz w:val="24"/>
          <w:szCs w:val="24"/>
        </w:rPr>
      </w:pPr>
      <w:r w:rsidRPr="00D135FB">
        <w:rPr>
          <w:rFonts w:ascii="Garamond" w:hAnsi="Garamond" w:cs="Garamond"/>
          <w:sz w:val="24"/>
          <w:szCs w:val="24"/>
        </w:rPr>
        <w:t>salute ovvero alla situazione di disagio economico-sociale degli interessati.</w:t>
      </w:r>
    </w:p>
    <w:p w14:paraId="4991B7AA" w14:textId="77777777" w:rsidR="00BA1B9A" w:rsidRPr="002E34DD" w:rsidRDefault="00BA1B9A" w:rsidP="00BA1B9A">
      <w:pPr>
        <w:jc w:val="both"/>
        <w:rPr>
          <w:rFonts w:ascii="Garamond" w:hAnsi="Garamond" w:cs="Garamond"/>
          <w:sz w:val="24"/>
          <w:szCs w:val="24"/>
        </w:rPr>
      </w:pPr>
    </w:p>
    <w:p w14:paraId="763FD63D" w14:textId="77777777" w:rsidR="00BA1B9A" w:rsidRPr="002E34DD" w:rsidRDefault="00BA1B9A" w:rsidP="00BA1B9A">
      <w:pPr>
        <w:adjustRightInd w:val="0"/>
        <w:rPr>
          <w:rFonts w:ascii="Garamond" w:hAnsi="Garamond" w:cs="Garamond-Bold"/>
          <w:b/>
          <w:bCs/>
          <w:sz w:val="24"/>
          <w:szCs w:val="24"/>
        </w:rPr>
      </w:pPr>
      <w:r w:rsidRPr="002E34DD">
        <w:rPr>
          <w:rFonts w:ascii="Garamond" w:hAnsi="Garamond" w:cs="Garamond-Bold"/>
          <w:b/>
          <w:bCs/>
          <w:sz w:val="24"/>
          <w:szCs w:val="24"/>
        </w:rPr>
        <w:t>Pubblicazione di dati personali ulteriori</w:t>
      </w:r>
    </w:p>
    <w:p w14:paraId="0A0AC811" w14:textId="77777777" w:rsidR="00BA1B9A" w:rsidRPr="002E34DD" w:rsidRDefault="00BA1B9A" w:rsidP="00BA1B9A">
      <w:pPr>
        <w:adjustRightInd w:val="0"/>
        <w:jc w:val="both"/>
        <w:rPr>
          <w:rFonts w:ascii="Garamond" w:hAnsi="Garamond" w:cs="Garamond"/>
          <w:sz w:val="24"/>
          <w:szCs w:val="24"/>
        </w:rPr>
      </w:pPr>
      <w:r w:rsidRPr="002E34DD">
        <w:rPr>
          <w:rFonts w:ascii="Garamond" w:hAnsi="Garamond" w:cs="Garamond"/>
          <w:sz w:val="24"/>
          <w:szCs w:val="24"/>
        </w:rPr>
        <w:t>Le amministrazioni, in una logica di piena apertura verso l’esterno, possono pubblicare “dati ulteriori” oltre a quelli espressamente indicati e richiesti da specifiche norme di legge. La loro pubblicazione è prevista dalla l. 190/2012 (art. 1, c. 9, lett. f) e dall’art. 7-bis, c. 3 del medesimo d.lgs. 33/2013, laddove stabilisce che le pubbliche amministrazioni possono disporre la pubblicazione nel proprio sito istituzionale di dati, informazioni e documenti, anche in assenza di una specifica previsione di legge o regolamento, procedendo alla indicazione in forma anonima dei dati personali eventualmente presenti.</w:t>
      </w:r>
    </w:p>
    <w:p w14:paraId="5AA9E8D9" w14:textId="77777777" w:rsidR="00BA1B9A" w:rsidRPr="002E34DD" w:rsidRDefault="00BA1B9A" w:rsidP="00BA1B9A">
      <w:pPr>
        <w:adjustRightInd w:val="0"/>
        <w:rPr>
          <w:rFonts w:ascii="Garamond" w:hAnsi="Garamond" w:cs="Garamond"/>
          <w:sz w:val="24"/>
          <w:szCs w:val="24"/>
        </w:rPr>
      </w:pPr>
      <w:r w:rsidRPr="002E34DD">
        <w:rPr>
          <w:rFonts w:ascii="Garamond" w:hAnsi="Garamond" w:cs="Garamond"/>
          <w:sz w:val="24"/>
          <w:szCs w:val="24"/>
        </w:rPr>
        <w:t xml:space="preserve"> In ottemperanza a quanto disposto dal Garante per la protezione dei dati personali, i soggetti pubblici </w:t>
      </w:r>
    </w:p>
    <w:p w14:paraId="4356C145" w14:textId="77777777" w:rsidR="00BA1B9A" w:rsidRPr="002E34DD" w:rsidRDefault="00BA1B9A" w:rsidP="00BA1B9A">
      <w:pPr>
        <w:adjustRightInd w:val="0"/>
        <w:jc w:val="both"/>
        <w:rPr>
          <w:rFonts w:ascii="Garamond" w:hAnsi="Garamond" w:cs="Garamond"/>
          <w:sz w:val="24"/>
          <w:szCs w:val="24"/>
        </w:rPr>
      </w:pPr>
      <w:r w:rsidRPr="002E34DD">
        <w:rPr>
          <w:rFonts w:ascii="Garamond" w:hAnsi="Garamond" w:cs="Garamond"/>
          <w:sz w:val="24"/>
          <w:szCs w:val="24"/>
        </w:rPr>
        <w:t xml:space="preserve">inseriscono nella sezione "Amministrazione trasparente" un </w:t>
      </w:r>
      <w:proofErr w:type="spellStart"/>
      <w:r w:rsidRPr="002E34DD">
        <w:rPr>
          <w:rFonts w:ascii="Garamond" w:hAnsi="Garamond" w:cs="Garamond"/>
          <w:sz w:val="24"/>
          <w:szCs w:val="24"/>
        </w:rPr>
        <w:t>alert</w:t>
      </w:r>
      <w:proofErr w:type="spellEnd"/>
      <w:r w:rsidRPr="002E34DD">
        <w:rPr>
          <w:rFonts w:ascii="Garamond" w:hAnsi="Garamond" w:cs="Garamond"/>
          <w:sz w:val="24"/>
          <w:szCs w:val="24"/>
        </w:rPr>
        <w:t xml:space="preserve"> generale con cui informano il pubblico che i dati personali pubblicati sono «riutilizzabili solo alle condizioni previste dalla normativa </w:t>
      </w:r>
    </w:p>
    <w:p w14:paraId="7241583E" w14:textId="77777777" w:rsidR="00BA1B9A" w:rsidRPr="002E34DD" w:rsidRDefault="00BA1B9A" w:rsidP="00BA1B9A">
      <w:pPr>
        <w:adjustRightInd w:val="0"/>
        <w:rPr>
          <w:rFonts w:ascii="Garamond" w:hAnsi="Garamond" w:cs="Garamond"/>
          <w:sz w:val="24"/>
          <w:szCs w:val="24"/>
        </w:rPr>
      </w:pPr>
      <w:r w:rsidRPr="002E34DD">
        <w:rPr>
          <w:rFonts w:ascii="Garamond" w:hAnsi="Garamond" w:cs="Garamond"/>
          <w:sz w:val="24"/>
          <w:szCs w:val="24"/>
        </w:rPr>
        <w:t>vigente sul riuso dei dati pubblici (…), in termini compatibili con gli scopi per i quali sono stati raccolti</w:t>
      </w:r>
    </w:p>
    <w:p w14:paraId="4FE33D1B" w14:textId="77777777" w:rsidR="00BA1B9A" w:rsidRPr="002E34DD" w:rsidRDefault="00BA1B9A" w:rsidP="00BA1B9A">
      <w:pPr>
        <w:jc w:val="both"/>
        <w:rPr>
          <w:rFonts w:ascii="Garamond" w:hAnsi="Garamond" w:cs="Garamond"/>
          <w:sz w:val="24"/>
          <w:szCs w:val="24"/>
        </w:rPr>
      </w:pPr>
      <w:r w:rsidRPr="002E34DD">
        <w:rPr>
          <w:rFonts w:ascii="Garamond" w:hAnsi="Garamond" w:cs="Garamond"/>
          <w:sz w:val="24"/>
          <w:szCs w:val="24"/>
        </w:rPr>
        <w:t>e registrati, e nel rispetto della normativa in materia di protezione dei dati personali</w:t>
      </w:r>
    </w:p>
    <w:p w14:paraId="5BAC14F1" w14:textId="77777777" w:rsidR="00BA1B9A" w:rsidRPr="002E34DD" w:rsidRDefault="00BA1B9A" w:rsidP="00BA1B9A">
      <w:pPr>
        <w:adjustRightInd w:val="0"/>
        <w:rPr>
          <w:rFonts w:ascii="Garamond" w:hAnsi="Garamond" w:cs="Garamond-Bold"/>
          <w:b/>
          <w:bCs/>
          <w:sz w:val="24"/>
          <w:szCs w:val="24"/>
        </w:rPr>
      </w:pPr>
      <w:r w:rsidRPr="002E34DD">
        <w:rPr>
          <w:rFonts w:ascii="Garamond" w:hAnsi="Garamond" w:cs="Garamond-Bold"/>
          <w:b/>
          <w:bCs/>
          <w:sz w:val="24"/>
          <w:szCs w:val="24"/>
        </w:rPr>
        <w:t>Tempo di conservazione dei dati</w:t>
      </w:r>
    </w:p>
    <w:p w14:paraId="2AE9EB9E" w14:textId="6AAA48F3" w:rsidR="00A122E3" w:rsidRPr="001A5B40" w:rsidRDefault="00BA1B9A" w:rsidP="001A5B40">
      <w:pPr>
        <w:adjustRightInd w:val="0"/>
        <w:jc w:val="both"/>
        <w:rPr>
          <w:rFonts w:ascii="Garamond" w:hAnsi="Garamond" w:cs="Garamond"/>
          <w:sz w:val="24"/>
          <w:szCs w:val="24"/>
        </w:rPr>
      </w:pPr>
      <w:r w:rsidRPr="002E34DD">
        <w:rPr>
          <w:rFonts w:ascii="Garamond" w:hAnsi="Garamond" w:cs="Garamond"/>
          <w:sz w:val="24"/>
          <w:szCs w:val="24"/>
        </w:rPr>
        <w:t>Al fine di garantire un trattamento corretto e trasparente, i dati sono conservati per un periodo di tempo non superiore a quello necessario agli scopi per i quali essi sono stati raccolti o successivamente trattati conformemente a quanto previsto dagli obblighi di legge.</w:t>
      </w:r>
    </w:p>
    <w:sectPr w:rsidR="00A122E3" w:rsidRPr="001A5B40" w:rsidSect="00BA1B9A">
      <w:pgSz w:w="11910" w:h="16850"/>
      <w:pgMar w:top="520" w:right="780" w:bottom="1200" w:left="800" w:header="0" w:footer="1015"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Bold">
    <w:altName w:val="Garamond"/>
    <w:panose1 w:val="00000000000000000000"/>
    <w:charset w:val="00"/>
    <w:family w:val="auto"/>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Wingdings-Regular">
    <w:altName w:val="Wingdings"/>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1B9A"/>
    <w:rsid w:val="001A5B40"/>
    <w:rsid w:val="001C7A96"/>
    <w:rsid w:val="003B5056"/>
    <w:rsid w:val="009E332D"/>
    <w:rsid w:val="00A122E3"/>
    <w:rsid w:val="00BA1B9A"/>
    <w:rsid w:val="00BD7A94"/>
    <w:rsid w:val="00D4728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70C521"/>
  <w15:chartTrackingRefBased/>
  <w15:docId w15:val="{FDB0BC64-3CD9-4099-B3BC-9E3FAD04F7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uiPriority w:val="1"/>
    <w:qFormat/>
    <w:rsid w:val="00BA1B9A"/>
    <w:pPr>
      <w:widowControl w:val="0"/>
      <w:autoSpaceDE w:val="0"/>
      <w:autoSpaceDN w:val="0"/>
      <w:spacing w:after="0" w:line="240" w:lineRule="auto"/>
    </w:pPr>
    <w:rPr>
      <w:rFonts w:ascii="Calibri" w:eastAsia="Calibri" w:hAnsi="Calibri" w:cs="Calibri"/>
      <w:kern w:val="0"/>
      <w14:ligatures w14:val="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link w:val="CorpotestoCarattere"/>
    <w:uiPriority w:val="1"/>
    <w:qFormat/>
    <w:rsid w:val="00BA1B9A"/>
    <w:rPr>
      <w:rFonts w:ascii="Times New Roman" w:eastAsia="Times New Roman" w:hAnsi="Times New Roman" w:cs="Times New Roman"/>
      <w:sz w:val="18"/>
      <w:szCs w:val="18"/>
    </w:rPr>
  </w:style>
  <w:style w:type="character" w:customStyle="1" w:styleId="CorpotestoCarattere">
    <w:name w:val="Corpo testo Carattere"/>
    <w:basedOn w:val="Carpredefinitoparagrafo"/>
    <w:link w:val="Corpotesto"/>
    <w:uiPriority w:val="1"/>
    <w:rsid w:val="00BA1B9A"/>
    <w:rPr>
      <w:rFonts w:ascii="Times New Roman" w:eastAsia="Times New Roman" w:hAnsi="Times New Roman" w:cs="Times New Roman"/>
      <w:kern w:val="0"/>
      <w:sz w:val="18"/>
      <w:szCs w:val="18"/>
      <w14:ligatures w14:val="none"/>
    </w:rPr>
  </w:style>
  <w:style w:type="paragraph" w:styleId="Titolo">
    <w:name w:val="Title"/>
    <w:basedOn w:val="Normale"/>
    <w:link w:val="TitoloCarattere"/>
    <w:uiPriority w:val="1"/>
    <w:qFormat/>
    <w:rsid w:val="00BA1B9A"/>
    <w:pPr>
      <w:spacing w:before="90"/>
      <w:ind w:left="102"/>
    </w:pPr>
    <w:rPr>
      <w:rFonts w:ascii="Times New Roman" w:eastAsia="Times New Roman" w:hAnsi="Times New Roman" w:cs="Times New Roman"/>
      <w:b/>
      <w:bCs/>
      <w:sz w:val="32"/>
      <w:szCs w:val="32"/>
    </w:rPr>
  </w:style>
  <w:style w:type="character" w:customStyle="1" w:styleId="TitoloCarattere">
    <w:name w:val="Titolo Carattere"/>
    <w:basedOn w:val="Carpredefinitoparagrafo"/>
    <w:link w:val="Titolo"/>
    <w:uiPriority w:val="1"/>
    <w:rsid w:val="00BA1B9A"/>
    <w:rPr>
      <w:rFonts w:ascii="Times New Roman" w:eastAsia="Times New Roman" w:hAnsi="Times New Roman" w:cs="Times New Roman"/>
      <w:b/>
      <w:bCs/>
      <w:kern w:val="0"/>
      <w:sz w:val="32"/>
      <w:szCs w:val="3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distrettosocialeviterbo5@gmail.com" TargetMode="External"/><Relationship Id="rId4"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1342</Words>
  <Characters>7654</Characters>
  <Application>Microsoft Office Word</Application>
  <DocSecurity>0</DocSecurity>
  <Lines>63</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Natascia</dc:creator>
  <cp:keywords/>
  <dc:description/>
  <cp:lastModifiedBy>Natascia Chiacchiera</cp:lastModifiedBy>
  <cp:revision>2</cp:revision>
  <dcterms:created xsi:type="dcterms:W3CDTF">2025-04-24T14:34:00Z</dcterms:created>
  <dcterms:modified xsi:type="dcterms:W3CDTF">2025-04-24T14:34:00Z</dcterms:modified>
</cp:coreProperties>
</file>